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4E2DA">
      <w:pPr>
        <w:jc w:val="both"/>
        <w:rPr>
          <w:rFonts w:ascii="Arial" w:hAnsi="Arial" w:cs="Arial"/>
          <w:b/>
          <w:sz w:val="20"/>
          <w:szCs w:val="24"/>
        </w:rPr>
      </w:pPr>
    </w:p>
    <w:p w14:paraId="6457ECE3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>
        <w:rPr>
          <w:rFonts w:ascii="Arial" w:hAnsi="Arial" w:cs="Arial"/>
          <w:b/>
          <w:sz w:val="20"/>
          <w:szCs w:val="24"/>
        </w:rPr>
        <w:t xml:space="preserve">DIRECCION, SUBDIRECCIÓN O UNIDAD: </w:t>
      </w:r>
      <w:r>
        <w:rPr>
          <w:rFonts w:ascii="Arial" w:hAnsi="Arial" w:cs="Arial"/>
          <w:b/>
          <w:sz w:val="20"/>
          <w:szCs w:val="24"/>
          <w:u w:val="single"/>
        </w:rPr>
        <w:t>DIRECCIÓN DE CULTURA</w:t>
      </w:r>
      <w:r>
        <w:rPr>
          <w:rFonts w:ascii="Arial" w:hAnsi="Arial" w:cs="Arial"/>
          <w:b/>
          <w:sz w:val="20"/>
          <w:szCs w:val="24"/>
        </w:rPr>
        <w:t>.</w:t>
      </w:r>
    </w:p>
    <w:p w14:paraId="38029A1E">
      <w:pPr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DIRECTOR, TITULAR O RESPONSABLE DE LA DEPENDENCIA: </w:t>
      </w:r>
      <w:r>
        <w:rPr>
          <w:rFonts w:ascii="Arial" w:hAnsi="Arial" w:cs="Arial"/>
          <w:b/>
          <w:sz w:val="20"/>
          <w:szCs w:val="24"/>
          <w:u w:val="single"/>
        </w:rPr>
        <w:t>L.E. CRUZ DAVID CHAN MARTINEZ</w:t>
      </w:r>
      <w:r>
        <w:rPr>
          <w:rFonts w:ascii="Arial" w:hAnsi="Arial" w:cs="Arial"/>
          <w:b/>
          <w:sz w:val="20"/>
          <w:szCs w:val="24"/>
        </w:rPr>
        <w:t>.</w:t>
      </w:r>
    </w:p>
    <w:tbl>
      <w:tblPr>
        <w:tblStyle w:val="7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2E75B5" w:themeFill="accent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2"/>
      </w:tblGrid>
      <w:tr w14:paraId="231D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  <w:shd w:val="clear" w:color="auto" w:fill="2E75B5" w:themeFill="accent1" w:themeFillShade="BF"/>
          </w:tcPr>
          <w:p w14:paraId="3CCD47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  <w:p w14:paraId="6F1C4E2A">
            <w:pPr>
              <w:spacing w:after="0" w:line="240" w:lineRule="auto"/>
              <w:jc w:val="center"/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INFORME CORRESPONDIENTE AL MES DE</w:t>
            </w:r>
            <w:r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  <w:t xml:space="preserve"> MARZO</w:t>
            </w: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 DE 202</w:t>
            </w:r>
            <w:r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  <w:p w14:paraId="6D6603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 w14:paraId="5A418727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7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2"/>
      </w:tblGrid>
      <w:tr w14:paraId="5FE5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  <w:shd w:val="clear" w:color="auto" w:fill="2E75B5" w:themeFill="accent1" w:themeFillShade="BF"/>
          </w:tcPr>
          <w:p w14:paraId="0314A4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ASUNTOS ATENDIDOS</w:t>
            </w:r>
          </w:p>
        </w:tc>
      </w:tr>
      <w:tr w14:paraId="22AB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</w:tcPr>
          <w:p w14:paraId="40690E73">
            <w:pPr>
              <w:pStyle w:val="8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24EF8E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espacio a la Mtra. Kyong para dar clases de Yoga a personas adultas en el área del Lobby de la Casa de la Cultura. Beneficiando a 12 personas.</w:t>
            </w:r>
          </w:p>
          <w:p w14:paraId="1C375884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espacio del Corredor de la Casa de la Cultura al sindicato Nacional de trabajadores de la Educación para llevar su asamblea mensual.</w:t>
            </w:r>
          </w:p>
          <w:p w14:paraId="1046EA8F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salón B a la Dirección de Turismo para llevar a cabo una junta para concesionarios</w:t>
            </w: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, masajistas y zona Federal beneficiando a más de 200 personas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02EA06BF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 xml:space="preserve">Se le otorgo el corredor de la Casa de la Cultura a la Dirección de Desarrollo Social para la entrega de despensa que mes con mes lleván a cabo.  </w:t>
            </w:r>
            <w:r>
              <w:rPr>
                <w:rFonts w:hint="default" w:ascii="Arial" w:hAnsi="Arial" w:cs="Arial"/>
                <w:b/>
                <w:sz w:val="24"/>
                <w:szCs w:val="24"/>
              </w:rPr>
              <w:t xml:space="preserve">  </w:t>
            </w:r>
          </w:p>
          <w:p w14:paraId="6F7E613F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 xml:space="preserve">Se les proporciono el Paseo de Arte, Cultura Educación e Historía al Mariachi Yucán, por el motivo de realizar un evento con causa. </w:t>
            </w:r>
            <w:r>
              <w:rPr>
                <w:rFonts w:hint="default"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4825A3B">
            <w:pPr>
              <w:pStyle w:val="8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26EB27D">
      <w:pPr>
        <w:rPr>
          <w:rFonts w:ascii="Arial" w:hAnsi="Arial" w:cs="Arial"/>
          <w:sz w:val="24"/>
          <w:szCs w:val="24"/>
        </w:rPr>
      </w:pPr>
    </w:p>
    <w:p w14:paraId="2E0EA888">
      <w:pPr>
        <w:rPr>
          <w:rFonts w:ascii="Arial" w:hAnsi="Arial" w:cs="Arial"/>
          <w:sz w:val="24"/>
          <w:szCs w:val="24"/>
        </w:rPr>
      </w:pPr>
    </w:p>
    <w:p w14:paraId="329A9CD0">
      <w:pPr>
        <w:rPr>
          <w:rFonts w:ascii="Arial" w:hAnsi="Arial" w:cs="Arial"/>
          <w:sz w:val="24"/>
          <w:szCs w:val="24"/>
        </w:rPr>
      </w:pPr>
    </w:p>
    <w:p w14:paraId="42A59BF6">
      <w:pPr>
        <w:rPr>
          <w:rFonts w:ascii="Arial" w:hAnsi="Arial" w:cs="Arial"/>
          <w:sz w:val="24"/>
          <w:szCs w:val="24"/>
        </w:rPr>
      </w:pPr>
    </w:p>
    <w:p w14:paraId="20E49409">
      <w:pPr>
        <w:rPr>
          <w:rFonts w:ascii="Arial" w:hAnsi="Arial" w:cs="Arial"/>
          <w:sz w:val="24"/>
          <w:szCs w:val="24"/>
        </w:rPr>
      </w:pPr>
    </w:p>
    <w:p w14:paraId="02E70354">
      <w:pPr>
        <w:rPr>
          <w:rFonts w:ascii="Arial" w:hAnsi="Arial" w:cs="Arial"/>
          <w:sz w:val="24"/>
          <w:szCs w:val="24"/>
        </w:rPr>
      </w:pPr>
    </w:p>
    <w:p w14:paraId="360FCB66">
      <w:pPr>
        <w:rPr>
          <w:rFonts w:ascii="Arial" w:hAnsi="Arial" w:cs="Arial"/>
          <w:sz w:val="24"/>
          <w:szCs w:val="24"/>
        </w:rPr>
      </w:pPr>
    </w:p>
    <w:p w14:paraId="30FCDDCB">
      <w:pPr>
        <w:rPr>
          <w:rFonts w:ascii="Arial" w:hAnsi="Arial" w:cs="Arial"/>
          <w:sz w:val="24"/>
          <w:szCs w:val="24"/>
        </w:rPr>
      </w:pPr>
    </w:p>
    <w:tbl>
      <w:tblPr>
        <w:tblStyle w:val="7"/>
        <w:tblW w:w="13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2204"/>
        <w:gridCol w:w="2201"/>
        <w:gridCol w:w="3538"/>
        <w:gridCol w:w="3462"/>
        <w:gridCol w:w="1783"/>
      </w:tblGrid>
      <w:tr w14:paraId="3CB7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45" w:type="dxa"/>
            <w:gridSpan w:val="6"/>
            <w:shd w:val="clear" w:color="auto" w:fill="2E75B5" w:themeFill="accent1" w:themeFillShade="BF"/>
            <w:vAlign w:val="center"/>
          </w:tcPr>
          <w:p w14:paraId="291BEA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ACCIONES O ACTIVIADES REALIZADAS</w:t>
            </w:r>
          </w:p>
        </w:tc>
      </w:tr>
      <w:tr w14:paraId="703B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shd w:val="clear" w:color="auto" w:fill="2E75B5" w:themeFill="accent1" w:themeFillShade="BF"/>
            <w:vAlign w:val="center"/>
          </w:tcPr>
          <w:p w14:paraId="62524F4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No</w:t>
            </w:r>
          </w:p>
        </w:tc>
        <w:tc>
          <w:tcPr>
            <w:tcW w:w="2204" w:type="dxa"/>
            <w:shd w:val="clear" w:color="auto" w:fill="2E75B5" w:themeFill="accent1" w:themeFillShade="BF"/>
            <w:vAlign w:val="center"/>
          </w:tcPr>
          <w:p w14:paraId="249D0F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5B5" w:themeFill="accent1" w:themeFillShade="BF"/>
            <w:vAlign w:val="center"/>
          </w:tcPr>
          <w:p w14:paraId="2E7C55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LUGAR DONDE SE LLEVÓ A CABO (COLONIA, COMISARÍA, PARQUE, ETC)</w:t>
            </w:r>
          </w:p>
        </w:tc>
        <w:tc>
          <w:tcPr>
            <w:tcW w:w="3538" w:type="dxa"/>
            <w:shd w:val="clear" w:color="auto" w:fill="2E75B5" w:themeFill="accent1" w:themeFillShade="BF"/>
            <w:vAlign w:val="center"/>
          </w:tcPr>
          <w:p w14:paraId="4D1505D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DESCRIPCIÓN DEL PROPÓSITO, OBJETIVO O FINALIDAD </w:t>
            </w:r>
          </w:p>
          <w:p w14:paraId="24B94A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(POR QUÉ SE REALIZÓ)</w:t>
            </w:r>
          </w:p>
        </w:tc>
        <w:tc>
          <w:tcPr>
            <w:tcW w:w="3462" w:type="dxa"/>
            <w:shd w:val="clear" w:color="auto" w:fill="2E75B5" w:themeFill="accent1" w:themeFillShade="BF"/>
            <w:vAlign w:val="center"/>
          </w:tcPr>
          <w:p w14:paraId="59DFDF6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RESULTADO OBTENIDO</w:t>
            </w:r>
          </w:p>
        </w:tc>
        <w:tc>
          <w:tcPr>
            <w:tcW w:w="1783" w:type="dxa"/>
            <w:shd w:val="clear" w:color="auto" w:fill="2E75B5" w:themeFill="accent1" w:themeFillShade="BF"/>
            <w:vAlign w:val="center"/>
          </w:tcPr>
          <w:p w14:paraId="75BFB64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CANTIDAD Y TIPO DE BENEFICIARIOS</w:t>
            </w:r>
          </w:p>
        </w:tc>
      </w:tr>
      <w:tr w14:paraId="6A9B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6552D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69BD6D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9402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0505296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365E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5A92D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Noches de Danzón</w:t>
            </w:r>
          </w:p>
        </w:tc>
        <w:tc>
          <w:tcPr>
            <w:tcW w:w="2201" w:type="dxa"/>
            <w:vAlign w:val="center"/>
          </w:tcPr>
          <w:p w14:paraId="2CC6BA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Parque Morelos</w:t>
            </w:r>
          </w:p>
        </w:tc>
        <w:tc>
          <w:tcPr>
            <w:tcW w:w="3538" w:type="dxa"/>
            <w:vAlign w:val="center"/>
          </w:tcPr>
          <w:p w14:paraId="51B9ACE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llevó a cabo  </w:t>
            </w: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4</w:t>
            </w:r>
            <w:r>
              <w:rPr>
                <w:rFonts w:ascii="Arial" w:hAnsi="Arial" w:cs="Arial"/>
                <w:sz w:val="20"/>
                <w:szCs w:val="24"/>
              </w:rPr>
              <w:t xml:space="preserve"> ediciones, con el objetivo de realizar un espacio recreativo con música, donde también pueden encontrar antojitos y venta con los emprendedores </w:t>
            </w:r>
          </w:p>
        </w:tc>
        <w:tc>
          <w:tcPr>
            <w:tcW w:w="3462" w:type="dxa"/>
            <w:vAlign w:val="center"/>
          </w:tcPr>
          <w:p w14:paraId="0D54E3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Recreación y esparcimiento para personas de la tercera edad y familias progreseñas </w:t>
            </w:r>
          </w:p>
        </w:tc>
        <w:tc>
          <w:tcPr>
            <w:tcW w:w="1783" w:type="dxa"/>
            <w:vAlign w:val="center"/>
          </w:tcPr>
          <w:p w14:paraId="3E5B1B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12</w:t>
            </w:r>
            <w:r>
              <w:rPr>
                <w:rFonts w:ascii="Arial" w:hAnsi="Arial" w:cs="Arial"/>
                <w:sz w:val="20"/>
                <w:szCs w:val="24"/>
              </w:rPr>
              <w:t>00 personas</w:t>
            </w:r>
          </w:p>
        </w:tc>
      </w:tr>
      <w:tr w14:paraId="2DE5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262F460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04" w:type="dxa"/>
            <w:vAlign w:val="center"/>
          </w:tcPr>
          <w:p w14:paraId="43BED8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Talleres de la Casa de la Cultura</w:t>
            </w:r>
          </w:p>
        </w:tc>
        <w:tc>
          <w:tcPr>
            <w:tcW w:w="2201" w:type="dxa"/>
            <w:vAlign w:val="center"/>
          </w:tcPr>
          <w:p w14:paraId="335EEF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Realizar las clases de los diferentes talleres de la Casa de la Cultura</w:t>
            </w:r>
          </w:p>
        </w:tc>
        <w:tc>
          <w:tcPr>
            <w:tcW w:w="3538" w:type="dxa"/>
            <w:vAlign w:val="center"/>
          </w:tcPr>
          <w:p w14:paraId="25B3CD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Con el objetivo de ofrecer un espacio con diferentes disciplinas culturales y artísticas se impartes talleres en la Casa de la Cultura, donde se les enseña las bases para iniciar su formación artística </w:t>
            </w:r>
          </w:p>
        </w:tc>
        <w:tc>
          <w:tcPr>
            <w:tcW w:w="3462" w:type="dxa"/>
            <w:vAlign w:val="center"/>
          </w:tcPr>
          <w:p w14:paraId="535C2E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6B8F603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215</w:t>
            </w:r>
            <w:r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14:paraId="5678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56B6EFED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5</w:t>
            </w:r>
          </w:p>
        </w:tc>
        <w:tc>
          <w:tcPr>
            <w:tcW w:w="2204" w:type="dxa"/>
            <w:vAlign w:val="center"/>
          </w:tcPr>
          <w:p w14:paraId="6EA31021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Resital “HEGA”</w:t>
            </w:r>
          </w:p>
        </w:tc>
        <w:tc>
          <w:tcPr>
            <w:tcW w:w="2201" w:type="dxa"/>
            <w:vAlign w:val="center"/>
          </w:tcPr>
          <w:p w14:paraId="0F7C0B94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Orgullo Porteño</w:t>
            </w:r>
          </w:p>
        </w:tc>
        <w:tc>
          <w:tcPr>
            <w:tcW w:w="3538" w:type="dxa"/>
            <w:vAlign w:val="center"/>
          </w:tcPr>
          <w:p w14:paraId="57F214AC">
            <w:pPr>
              <w:pStyle w:val="8"/>
              <w:numPr>
                <w:ilvl w:val="0"/>
                <w:numId w:val="0"/>
              </w:numPr>
              <w:spacing w:after="0" w:line="276" w:lineRule="auto"/>
              <w:jc w:val="both"/>
              <w:rPr>
                <w:rFonts w:hint="default" w:ascii="Arial" w:hAnsi="Arial" w:cs="Arial"/>
                <w:sz w:val="20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llevó a cabo </w:t>
            </w: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>un Resital del Grupo HEGA donde tuvo la participación de jovenes del municipio de Progreso</w:t>
            </w:r>
          </w:p>
        </w:tc>
        <w:tc>
          <w:tcPr>
            <w:tcW w:w="3462" w:type="dxa"/>
            <w:vAlign w:val="center"/>
          </w:tcPr>
          <w:p w14:paraId="1051D6DF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jóvenes y adul</w:t>
            </w: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tos del municipio de Progreso</w:t>
            </w:r>
          </w:p>
        </w:tc>
        <w:tc>
          <w:tcPr>
            <w:tcW w:w="1783" w:type="dxa"/>
            <w:vAlign w:val="center"/>
          </w:tcPr>
          <w:p w14:paraId="02313F74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 xml:space="preserve"> 70 personas</w:t>
            </w:r>
          </w:p>
          <w:p w14:paraId="794BE7BB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</w:p>
        </w:tc>
      </w:tr>
      <w:tr w14:paraId="75D2D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3528409F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8</w:t>
            </w:r>
          </w:p>
        </w:tc>
        <w:tc>
          <w:tcPr>
            <w:tcW w:w="2204" w:type="dxa"/>
            <w:vAlign w:val="center"/>
          </w:tcPr>
          <w:p w14:paraId="0CF4CC98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Clase de Capoira “Día de la Mujer”</w:t>
            </w:r>
          </w:p>
        </w:tc>
        <w:tc>
          <w:tcPr>
            <w:tcW w:w="2201" w:type="dxa"/>
            <w:vAlign w:val="center"/>
          </w:tcPr>
          <w:p w14:paraId="64B0F865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Explanada de la Casa de la Cultura</w:t>
            </w:r>
          </w:p>
        </w:tc>
        <w:tc>
          <w:tcPr>
            <w:tcW w:w="3538" w:type="dxa"/>
            <w:vAlign w:val="center"/>
          </w:tcPr>
          <w:p w14:paraId="32C466B5">
            <w:pPr>
              <w:pStyle w:val="8"/>
              <w:numPr>
                <w:ilvl w:val="0"/>
                <w:numId w:val="0"/>
              </w:numPr>
              <w:spacing w:after="0" w:line="276" w:lineRule="auto"/>
              <w:jc w:val="both"/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>Se llevo a cabo una clase de Capoeira con el objetivo de conmemorar el Día de la Mujer</w:t>
            </w:r>
          </w:p>
        </w:tc>
        <w:tc>
          <w:tcPr>
            <w:tcW w:w="3462" w:type="dxa"/>
            <w:vAlign w:val="center"/>
          </w:tcPr>
          <w:p w14:paraId="001CC88D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Taller de Capoeira del municipio de Progreso  y Mérida</w:t>
            </w:r>
          </w:p>
        </w:tc>
        <w:tc>
          <w:tcPr>
            <w:tcW w:w="1783" w:type="dxa"/>
            <w:vAlign w:val="center"/>
          </w:tcPr>
          <w:p w14:paraId="26B84839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150 personas</w:t>
            </w:r>
          </w:p>
        </w:tc>
      </w:tr>
    </w:tbl>
    <w:p w14:paraId="700C9662">
      <w:pPr>
        <w:rPr>
          <w:rFonts w:ascii="Arial" w:hAnsi="Arial" w:cs="Arial"/>
          <w:sz w:val="24"/>
          <w:szCs w:val="24"/>
        </w:rPr>
      </w:pPr>
    </w:p>
    <w:tbl>
      <w:tblPr>
        <w:tblStyle w:val="7"/>
        <w:tblW w:w="14034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4"/>
      </w:tblGrid>
      <w:tr w14:paraId="0ADE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4" w:type="dxa"/>
            <w:shd w:val="clear" w:color="auto" w:fill="2E75B5" w:themeFill="accent1" w:themeFillShade="BF"/>
            <w:vAlign w:val="center"/>
          </w:tcPr>
          <w:p w14:paraId="59D421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ASUNTOS PENDIENTES Y ACCIONES INMEDIATAS</w:t>
            </w:r>
          </w:p>
        </w:tc>
      </w:tr>
      <w:tr w14:paraId="6E52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4034" w:type="dxa"/>
            <w:vAlign w:val="center"/>
          </w:tcPr>
          <w:p w14:paraId="2AE075E4">
            <w:pPr>
              <w:pStyle w:val="8"/>
              <w:numPr>
                <w:ilvl w:val="0"/>
                <w:numId w:val="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149D12"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MX"/>
              </w:rPr>
              <w:t>Organizar el 31 Aniversario de la Casa de la Cultura</w:t>
            </w:r>
          </w:p>
          <w:p w14:paraId="1726C78B"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MX"/>
              </w:rPr>
              <w:t>Organización del Día Internacional de la Danza</w:t>
            </w:r>
          </w:p>
        </w:tc>
      </w:tr>
    </w:tbl>
    <w:p w14:paraId="52A75523">
      <w:pPr>
        <w:jc w:val="center"/>
        <w:rPr>
          <w:rFonts w:ascii="Arial" w:hAnsi="Arial" w:cs="Arial"/>
          <w:b/>
          <w:szCs w:val="24"/>
          <w:lang w:val="fr-FR"/>
        </w:rPr>
      </w:pPr>
    </w:p>
    <w:p w14:paraId="77B4EEBC">
      <w:pPr>
        <w:jc w:val="center"/>
        <w:rPr>
          <w:rFonts w:ascii="Arial" w:hAnsi="Arial" w:cs="Arial"/>
          <w:b/>
          <w:szCs w:val="24"/>
          <w:lang w:val="fr-FR"/>
        </w:rPr>
      </w:pPr>
      <w:bookmarkStart w:id="0" w:name="_GoBack"/>
      <w:bookmarkEnd w:id="0"/>
      <w:r>
        <w:rPr>
          <w:rFonts w:ascii="Arial" w:hAnsi="Arial" w:cs="Arial"/>
          <w:b/>
          <w:szCs w:val="24"/>
          <w:lang w:val="fr-FR"/>
        </w:rPr>
        <w:t>A T E N T A M E N T E</w:t>
      </w:r>
    </w:p>
    <w:p w14:paraId="1C9B6E96">
      <w:pPr>
        <w:jc w:val="center"/>
        <w:rPr>
          <w:rFonts w:ascii="Arial" w:hAnsi="Arial" w:cs="Arial"/>
          <w:b/>
          <w:szCs w:val="24"/>
          <w:lang w:val="fr-FR"/>
        </w:rPr>
      </w:pPr>
    </w:p>
    <w:p w14:paraId="5C4B3367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___________________________________ </w:t>
      </w:r>
    </w:p>
    <w:p w14:paraId="1CED8F0D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L.E. CRUZ DAVID CHAN MARTÍNES</w:t>
      </w:r>
    </w:p>
    <w:p w14:paraId="0FACD79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CULTURA</w:t>
      </w:r>
    </w:p>
    <w:p w14:paraId="69ACBF0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H. AYUNTAMIENTO DE PROGRESO 2024 -2027</w:t>
      </w:r>
    </w:p>
    <w:p w14:paraId="14E7ACD4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sectPr>
      <w:headerReference r:id="rId5" w:type="default"/>
      <w:pgSz w:w="15840" w:h="12240" w:orient="landscape"/>
      <w:pgMar w:top="1701" w:right="1417" w:bottom="639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14936">
    <w:pPr>
      <w:jc w:val="center"/>
      <w:rPr>
        <w:sz w:val="20"/>
      </w:rPr>
    </w:pPr>
    <w:r>
      <w:rPr>
        <w:sz w:val="32"/>
        <w:lang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70" cy="723900"/>
          <wp:effectExtent l="0" t="0" r="5715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3A79BD"/>
    <w:multiLevelType w:val="multilevel"/>
    <w:tmpl w:val="753A79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B49D7"/>
    <w:multiLevelType w:val="multilevel"/>
    <w:tmpl w:val="761B49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5ECB"/>
    <w:rsid w:val="0005612A"/>
    <w:rsid w:val="00060D20"/>
    <w:rsid w:val="000B3CAA"/>
    <w:rsid w:val="000B6692"/>
    <w:rsid w:val="000C3D6F"/>
    <w:rsid w:val="001623ED"/>
    <w:rsid w:val="00164E7B"/>
    <w:rsid w:val="001B22B3"/>
    <w:rsid w:val="001B2778"/>
    <w:rsid w:val="001C65B8"/>
    <w:rsid w:val="001D308F"/>
    <w:rsid w:val="00226CAA"/>
    <w:rsid w:val="0031359B"/>
    <w:rsid w:val="003255CE"/>
    <w:rsid w:val="00372D76"/>
    <w:rsid w:val="003B02FE"/>
    <w:rsid w:val="003B58CA"/>
    <w:rsid w:val="00450A01"/>
    <w:rsid w:val="00454C75"/>
    <w:rsid w:val="004829DB"/>
    <w:rsid w:val="004A45E5"/>
    <w:rsid w:val="004D1BF8"/>
    <w:rsid w:val="00506E35"/>
    <w:rsid w:val="005F2D76"/>
    <w:rsid w:val="006254DE"/>
    <w:rsid w:val="00635959"/>
    <w:rsid w:val="006D36AF"/>
    <w:rsid w:val="00730A2E"/>
    <w:rsid w:val="00796586"/>
    <w:rsid w:val="008301F3"/>
    <w:rsid w:val="008A1843"/>
    <w:rsid w:val="0090553D"/>
    <w:rsid w:val="0093029D"/>
    <w:rsid w:val="00966A86"/>
    <w:rsid w:val="00994B41"/>
    <w:rsid w:val="009A487E"/>
    <w:rsid w:val="009B052A"/>
    <w:rsid w:val="009B5587"/>
    <w:rsid w:val="00A35D6B"/>
    <w:rsid w:val="00A64F9B"/>
    <w:rsid w:val="00B47D98"/>
    <w:rsid w:val="00B66FA1"/>
    <w:rsid w:val="00BB21AD"/>
    <w:rsid w:val="00C2707E"/>
    <w:rsid w:val="00C401A1"/>
    <w:rsid w:val="00C554B0"/>
    <w:rsid w:val="00C60A4D"/>
    <w:rsid w:val="00C72349"/>
    <w:rsid w:val="00C82032"/>
    <w:rsid w:val="00C86A7C"/>
    <w:rsid w:val="00C93A8F"/>
    <w:rsid w:val="00CD0B90"/>
    <w:rsid w:val="00CE7483"/>
    <w:rsid w:val="00D17723"/>
    <w:rsid w:val="00D85B80"/>
    <w:rsid w:val="00DA259C"/>
    <w:rsid w:val="00DC6E16"/>
    <w:rsid w:val="00E17461"/>
    <w:rsid w:val="00E33048"/>
    <w:rsid w:val="00F651F9"/>
    <w:rsid w:val="0898788E"/>
    <w:rsid w:val="0A076580"/>
    <w:rsid w:val="0D357972"/>
    <w:rsid w:val="0E6B26B6"/>
    <w:rsid w:val="11CA42DB"/>
    <w:rsid w:val="172F6697"/>
    <w:rsid w:val="1B08420A"/>
    <w:rsid w:val="1DC16EE0"/>
    <w:rsid w:val="27046C92"/>
    <w:rsid w:val="36476A1A"/>
    <w:rsid w:val="44D11538"/>
    <w:rsid w:val="46C52546"/>
    <w:rsid w:val="6A0E5FE5"/>
    <w:rsid w:val="6F71320B"/>
    <w:rsid w:val="750A055D"/>
    <w:rsid w:val="7FA9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MX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Texto de globo C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0">
    <w:name w:val="Encabezado Car"/>
    <w:basedOn w:val="2"/>
    <w:link w:val="5"/>
    <w:qFormat/>
    <w:uiPriority w:val="99"/>
  </w:style>
  <w:style w:type="character" w:customStyle="1" w:styleId="11">
    <w:name w:val="Pie de página Car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F3F37-D70F-4EE2-8997-069833E25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726</Words>
  <Characters>3999</Characters>
  <Lines>33</Lines>
  <Paragraphs>9</Paragraphs>
  <TotalTime>77</TotalTime>
  <ScaleCrop>false</ScaleCrop>
  <LinksUpToDate>false</LinksUpToDate>
  <CharactersWithSpaces>4716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2024-10-17T20:58:00Z</dcterms:created>
  <dc:creator>Soporte</dc:creator>
  <cp:lastModifiedBy>Pc</cp:lastModifiedBy>
  <cp:lastPrinted>2026-03-27T16:05:49Z</cp:lastPrinted>
  <dcterms:modified xsi:type="dcterms:W3CDTF">2026-03-27T16:33:54Z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BE160407598B4F52A0217169E4A6EFD3_12</vt:lpwstr>
  </property>
</Properties>
</file>